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C02E01">
        <w:rPr>
          <w:rFonts w:ascii="SassoonPrimaryInfant" w:hAnsi="SassoonPrimaryInfant"/>
          <w:sz w:val="40"/>
          <w:szCs w:val="40"/>
        </w:rPr>
        <w:t>, write. Entry level 2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letter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better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differ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different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difficult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address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promise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city</w:t>
            </w:r>
            <w:bookmarkStart w:id="0" w:name="_GoBack"/>
            <w:bookmarkEnd w:id="0"/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301517"/>
    <w:rsid w:val="00663165"/>
    <w:rsid w:val="00770690"/>
    <w:rsid w:val="00C0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7F750A2F</Template>
  <TotalTime>0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2019-09-19T10:03:00Z</dcterms:created>
  <dcterms:modified xsi:type="dcterms:W3CDTF">2019-09-19T10:03:00Z</dcterms:modified>
</cp:coreProperties>
</file>