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English Homework - Look, cover, write, check, write. Entry level 1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2F59D4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think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2F59D4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when</w:t>
            </w:r>
            <w:r w:rsidR="009522D0">
              <w:rPr>
                <w:rFonts w:ascii="SassoonPrimaryInfant" w:hAnsi="SassoonPrimaryInfant"/>
                <w:sz w:val="40"/>
                <w:szCs w:val="40"/>
              </w:rPr>
              <w:t xml:space="preserve"> 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2F59D4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which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2F59D4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what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2F59D4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while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2F59D4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white</w:t>
            </w:r>
            <w:bookmarkStart w:id="0" w:name="_GoBack"/>
            <w:bookmarkEnd w:id="0"/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1E4BD5"/>
    <w:rsid w:val="002F59D4"/>
    <w:rsid w:val="00663165"/>
    <w:rsid w:val="00770690"/>
    <w:rsid w:val="009522D0"/>
    <w:rsid w:val="00B17CEF"/>
    <w:rsid w:val="00E1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C701A917</Template>
  <TotalTime>0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2019-12-04T16:07:00Z</dcterms:created>
  <dcterms:modified xsi:type="dcterms:W3CDTF">2019-12-04T16:07:00Z</dcterms:modified>
</cp:coreProperties>
</file>